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84A92" w14:textId="619632C1" w:rsidR="00D13715" w:rsidRPr="00E73054" w:rsidRDefault="00D13715" w:rsidP="000F00C5">
      <w:pPr>
        <w:pStyle w:val="Tytu"/>
        <w:spacing w:line="276" w:lineRule="auto"/>
        <w:rPr>
          <w:b w:val="0"/>
        </w:rPr>
      </w:pPr>
      <w:r w:rsidRPr="00E73054">
        <w:t>Lista sprawdzająca projektu zgłoszonego do dofinansowania w ramach programu Fundusze Europejskie na Infrastrukturę, Klimat, Środowisko 2021-2027</w:t>
      </w:r>
      <w:r w:rsidR="000C7EE5">
        <w:t xml:space="preserve"> – </w:t>
      </w:r>
      <w:r w:rsidR="005512EC">
        <w:t>LISTA ZBIORCZA</w:t>
      </w:r>
      <w:r w:rsidR="001D1664">
        <w:t xml:space="preserve"> (I etap oceny)</w:t>
      </w:r>
    </w:p>
    <w:p w14:paraId="7CBBAB93" w14:textId="77777777" w:rsidR="002F7331" w:rsidRPr="00E73054" w:rsidRDefault="002F7331" w:rsidP="003538A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E73054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46B230CB" w14:textId="77777777" w:rsidR="002F7331" w:rsidRPr="00E73054" w:rsidRDefault="002F7331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E73054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3D06C878" w14:textId="614D9A3E" w:rsidR="00660A67" w:rsidRPr="00E73054" w:rsidRDefault="004E00D3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Tryb naboru („</w:t>
      </w:r>
      <w:r w:rsidRPr="004E00D3">
        <w:rPr>
          <w:rFonts w:ascii="Open Sans Light" w:hAnsi="Open Sans Light" w:cs="Open Sans Light"/>
          <w:b/>
          <w:sz w:val="20"/>
          <w:szCs w:val="20"/>
        </w:rPr>
        <w:t>konkurencyjny</w:t>
      </w:r>
      <w:r>
        <w:rPr>
          <w:rFonts w:ascii="Open Sans Light" w:hAnsi="Open Sans Light" w:cs="Open Sans Light"/>
          <w:b/>
          <w:sz w:val="20"/>
          <w:szCs w:val="20"/>
        </w:rPr>
        <w:t>” lub „niekonkurencyjny”</w:t>
      </w:r>
      <w:r w:rsidR="00660A67" w:rsidRPr="00E73054">
        <w:rPr>
          <w:rFonts w:ascii="Open Sans Light" w:hAnsi="Open Sans Light" w:cs="Open Sans Light"/>
          <w:b/>
          <w:sz w:val="20"/>
          <w:szCs w:val="20"/>
        </w:rPr>
        <w:t>):</w:t>
      </w:r>
      <w:r w:rsidR="00660A67" w:rsidRPr="00E73054">
        <w:rPr>
          <w:rFonts w:ascii="Open Sans Light" w:hAnsi="Open Sans Light" w:cs="Open Sans Light"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</w:t>
      </w:r>
    </w:p>
    <w:p w14:paraId="48456C93" w14:textId="55696B84" w:rsidR="00660A67" w:rsidRPr="00E73054" w:rsidRDefault="00660A67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36ECEAA1" w14:textId="594091CE" w:rsidR="00D13715" w:rsidRPr="00E73054" w:rsidRDefault="00D13715" w:rsidP="003538A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D764F0" w:rsidRP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………………………………………………………………</w:t>
      </w:r>
    </w:p>
    <w:p w14:paraId="39F1E925" w14:textId="0D828028" w:rsidR="00D13715" w:rsidRPr="00E73054" w:rsidRDefault="00D13715" w:rsidP="003538A4">
      <w:pPr>
        <w:tabs>
          <w:tab w:val="num" w:pos="851"/>
        </w:tabs>
        <w:spacing w:line="276" w:lineRule="auto"/>
        <w:ind w:left="284" w:hanging="284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108A154C" w14:textId="5D4A04FC" w:rsidR="00D13715" w:rsidRPr="00E73054" w:rsidRDefault="00D13715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D764F0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1C5FCAD2" w14:textId="303ED725" w:rsidR="00D13715" w:rsidRDefault="00D13715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</w:t>
      </w:r>
    </w:p>
    <w:p w14:paraId="64443CCC" w14:textId="77777777" w:rsidR="0012557B" w:rsidRPr="009B6CE4" w:rsidRDefault="0012557B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28DD5852" w14:textId="77777777" w:rsidR="0012557B" w:rsidRPr="009B6CE4" w:rsidRDefault="0012557B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 xml:space="preserve">pierwszej </w:t>
      </w:r>
      <w:r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4E91FF14" w14:textId="77777777" w:rsidR="0012557B" w:rsidRPr="009B6CE4" w:rsidRDefault="0012557B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pierwszym u</w:t>
      </w:r>
      <w:r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51F3926F" w14:textId="77777777" w:rsidR="0012557B" w:rsidRPr="009B6CE4" w:rsidRDefault="0012557B" w:rsidP="003538A4">
      <w:pPr>
        <w:tabs>
          <w:tab w:val="num" w:pos="567"/>
        </w:tabs>
        <w:spacing w:after="48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drugim u</w:t>
      </w:r>
      <w:r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p w14:paraId="3398FABB" w14:textId="12159632" w:rsidR="000C7EE5" w:rsidRPr="00A9468C" w:rsidRDefault="00A9468C" w:rsidP="000F00C5">
      <w:pPr>
        <w:pStyle w:val="Nagwek1"/>
        <w:spacing w:line="276" w:lineRule="auto"/>
      </w:pPr>
      <w:r w:rsidRPr="00A9468C">
        <w:t>Ocena w oparciu o kryteria obligatoryjne I stopnia</w:t>
      </w:r>
      <w:r>
        <w:t>:</w:t>
      </w: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Ocena w oparciu o kryteria obligatoryjne I stopnia"/>
        <w:tblDescription w:val="Zbiorcza lista sprawdzająca w oparciu o kryteria obligatoryjne I stopnia"/>
      </w:tblPr>
      <w:tblGrid>
        <w:gridCol w:w="1129"/>
        <w:gridCol w:w="2846"/>
        <w:gridCol w:w="1235"/>
        <w:gridCol w:w="1235"/>
        <w:gridCol w:w="4530"/>
      </w:tblGrid>
      <w:tr w:rsidR="004E00D3" w:rsidRPr="004E00D3" w14:paraId="2BA3C365" w14:textId="77777777" w:rsidTr="007A63F2">
        <w:trPr>
          <w:trHeight w:val="457"/>
          <w:tblHeader/>
          <w:jc w:val="center"/>
        </w:trPr>
        <w:tc>
          <w:tcPr>
            <w:tcW w:w="1129" w:type="dxa"/>
            <w:vAlign w:val="center"/>
          </w:tcPr>
          <w:p w14:paraId="545AA91C" w14:textId="38254B42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46" w:type="dxa"/>
            <w:vAlign w:val="center"/>
          </w:tcPr>
          <w:p w14:paraId="351666F9" w14:textId="50C21368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</w:t>
            </w:r>
          </w:p>
        </w:tc>
        <w:tc>
          <w:tcPr>
            <w:tcW w:w="2470" w:type="dxa"/>
            <w:gridSpan w:val="2"/>
          </w:tcPr>
          <w:p w14:paraId="68F462F9" w14:textId="6328ABE5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4E00D3">
              <w:rPr>
                <w:rFonts w:ascii="Open Sans Light" w:hAnsi="Open Sans Light" w:cs="Open Sans Light"/>
                <w:b/>
                <w:sz w:val="22"/>
                <w:szCs w:val="22"/>
              </w:rPr>
              <w:t>Tak/Nie/Nie dotyczy</w:t>
            </w:r>
          </w:p>
        </w:tc>
        <w:tc>
          <w:tcPr>
            <w:tcW w:w="4530" w:type="dxa"/>
            <w:vAlign w:val="center"/>
          </w:tcPr>
          <w:p w14:paraId="70CE0BB3" w14:textId="1C467E6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4E00D3" w:rsidRPr="004E00D3" w14:paraId="2FAD5943" w14:textId="77777777" w:rsidTr="007A63F2">
        <w:trPr>
          <w:trHeight w:val="252"/>
          <w:tblHeader/>
          <w:jc w:val="center"/>
        </w:trPr>
        <w:tc>
          <w:tcPr>
            <w:tcW w:w="1129" w:type="dxa"/>
            <w:vAlign w:val="center"/>
          </w:tcPr>
          <w:p w14:paraId="514A0FE6" w14:textId="7777777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150DD46" w14:textId="7777777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B1E3A3B" w14:textId="0BC8F188" w:rsid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  <w:t>P</w:t>
            </w:r>
          </w:p>
        </w:tc>
        <w:tc>
          <w:tcPr>
            <w:tcW w:w="1235" w:type="dxa"/>
          </w:tcPr>
          <w:p w14:paraId="63690B04" w14:textId="36E6A315" w:rsid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t>S</w:t>
            </w:r>
          </w:p>
        </w:tc>
        <w:tc>
          <w:tcPr>
            <w:tcW w:w="4530" w:type="dxa"/>
            <w:vAlign w:val="center"/>
          </w:tcPr>
          <w:p w14:paraId="0BA0B786" w14:textId="7777777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7E29E7CF" w14:textId="77777777" w:rsidTr="00A9468C">
        <w:trPr>
          <w:trHeight w:val="228"/>
          <w:jc w:val="center"/>
        </w:trPr>
        <w:tc>
          <w:tcPr>
            <w:tcW w:w="10975" w:type="dxa"/>
            <w:gridSpan w:val="5"/>
            <w:vAlign w:val="center"/>
          </w:tcPr>
          <w:p w14:paraId="31FE26F9" w14:textId="06CD1D33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Kryteria </w:t>
            </w:r>
            <w:r w:rsidR="001D574C">
              <w:rPr>
                <w:rFonts w:ascii="Open Sans Light" w:hAnsi="Open Sans Light" w:cs="Open Sans Light"/>
                <w:b/>
                <w:sz w:val="20"/>
                <w:szCs w:val="20"/>
              </w:rPr>
              <w:t>horyzontalne</w:t>
            </w:r>
          </w:p>
        </w:tc>
      </w:tr>
      <w:tr w:rsidR="004E00D3" w:rsidRPr="004E00D3" w14:paraId="5EA08EF0" w14:textId="77777777" w:rsidTr="0010198C">
        <w:trPr>
          <w:trHeight w:val="482"/>
          <w:jc w:val="center"/>
        </w:trPr>
        <w:tc>
          <w:tcPr>
            <w:tcW w:w="1129" w:type="dxa"/>
          </w:tcPr>
          <w:p w14:paraId="2846210E" w14:textId="13915E0E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256ED507" w14:textId="2C116229" w:rsidR="004E00D3" w:rsidRPr="004E00D3" w:rsidRDefault="004E00D3" w:rsidP="000F00C5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z Programem Fundusze Europejskie na Infrastrukturę, Klimat, Środowisko 2021-2027, Szczegółowym opisem priorytetów </w:t>
            </w:r>
            <w:proofErr w:type="spellStart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FEnIKS</w:t>
            </w:r>
            <w:proofErr w:type="spellEnd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oraz regulaminem wyboru projektów </w:t>
            </w:r>
            <w:bookmarkStart w:id="0" w:name="_Hlk121734622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235" w:type="dxa"/>
          </w:tcPr>
          <w:p w14:paraId="731E51DA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28AD789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F04C01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F868CE" w14:textId="77777777" w:rsidTr="0010198C">
        <w:trPr>
          <w:trHeight w:val="482"/>
          <w:jc w:val="center"/>
        </w:trPr>
        <w:tc>
          <w:tcPr>
            <w:tcW w:w="1129" w:type="dxa"/>
          </w:tcPr>
          <w:p w14:paraId="50987F74" w14:textId="4AD1F39C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2846" w:type="dxa"/>
          </w:tcPr>
          <w:p w14:paraId="055E5F0F" w14:textId="31EF7FB5" w:rsidR="004E00D3" w:rsidRPr="004E00D3" w:rsidRDefault="004E00D3" w:rsidP="000F00C5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1235" w:type="dxa"/>
          </w:tcPr>
          <w:p w14:paraId="76706A35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2ECA3E8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7D5A27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FDB1D05" w14:textId="77777777" w:rsidTr="0010198C">
        <w:trPr>
          <w:trHeight w:val="482"/>
          <w:jc w:val="center"/>
        </w:trPr>
        <w:tc>
          <w:tcPr>
            <w:tcW w:w="1129" w:type="dxa"/>
          </w:tcPr>
          <w:p w14:paraId="68D96A1F" w14:textId="737B8E2C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77C90572" w14:textId="4C03212A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z realizacją zasady n+2</w:t>
            </w:r>
          </w:p>
        </w:tc>
        <w:tc>
          <w:tcPr>
            <w:tcW w:w="1235" w:type="dxa"/>
          </w:tcPr>
          <w:p w14:paraId="20EB16E8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7B311EE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E5EA48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543C412" w14:textId="77777777" w:rsidTr="00972789">
        <w:trPr>
          <w:trHeight w:val="482"/>
          <w:jc w:val="center"/>
        </w:trPr>
        <w:tc>
          <w:tcPr>
            <w:tcW w:w="1129" w:type="dxa"/>
          </w:tcPr>
          <w:p w14:paraId="73F52F51" w14:textId="660A1A6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2846" w:type="dxa"/>
          </w:tcPr>
          <w:p w14:paraId="4BB6B260" w14:textId="2F1C1D01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1235" w:type="dxa"/>
          </w:tcPr>
          <w:p w14:paraId="5C345EFF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B0BA473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47D481A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1A09E5" w14:textId="77777777" w:rsidTr="00972789">
        <w:trPr>
          <w:trHeight w:val="482"/>
          <w:jc w:val="center"/>
        </w:trPr>
        <w:tc>
          <w:tcPr>
            <w:tcW w:w="1129" w:type="dxa"/>
          </w:tcPr>
          <w:p w14:paraId="33C5A9FA" w14:textId="2CA3DB54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2846" w:type="dxa"/>
          </w:tcPr>
          <w:p w14:paraId="192718DF" w14:textId="46C3F456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Kompletno</w:t>
            </w:r>
            <w:r w:rsidR="00D764F0">
              <w:rPr>
                <w:rFonts w:ascii="Open Sans Light" w:hAnsi="Open Sans Light" w:cs="Open Sans Light"/>
                <w:sz w:val="20"/>
                <w:szCs w:val="20"/>
              </w:rPr>
              <w:t xml:space="preserve">ść dokumentacji aplikacyjnej i 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spójność 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informacji zawartych we wniosku, załącznikach do wniosku </w:t>
            </w:r>
          </w:p>
        </w:tc>
        <w:tc>
          <w:tcPr>
            <w:tcW w:w="1235" w:type="dxa"/>
          </w:tcPr>
          <w:p w14:paraId="434A6413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E65E61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3F333E2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24EDF" w:rsidRPr="004E00D3" w14:paraId="3E9395EF" w14:textId="77777777" w:rsidTr="00972789">
        <w:trPr>
          <w:trHeight w:val="482"/>
          <w:jc w:val="center"/>
        </w:trPr>
        <w:tc>
          <w:tcPr>
            <w:tcW w:w="1129" w:type="dxa"/>
          </w:tcPr>
          <w:p w14:paraId="71F1FDEC" w14:textId="2E735EF7" w:rsidR="00724EDF" w:rsidRPr="0012308F" w:rsidRDefault="00724EDF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2846" w:type="dxa"/>
          </w:tcPr>
          <w:p w14:paraId="6BA731A8" w14:textId="0CA4B072" w:rsidR="00724EDF" w:rsidRPr="0012308F" w:rsidRDefault="00724EDF" w:rsidP="000F00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235" w:type="dxa"/>
          </w:tcPr>
          <w:p w14:paraId="0828DBAB" w14:textId="77777777" w:rsidR="00724EDF" w:rsidRPr="004E00D3" w:rsidRDefault="00724EDF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227FD650" w14:textId="77777777" w:rsidR="00724EDF" w:rsidRPr="004E00D3" w:rsidRDefault="00724EDF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D4D6E77" w14:textId="77777777" w:rsidR="00724EDF" w:rsidRPr="004E00D3" w:rsidRDefault="00724EDF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A87A7C3" w14:textId="77777777" w:rsidTr="0010198C">
        <w:trPr>
          <w:trHeight w:val="482"/>
          <w:jc w:val="center"/>
        </w:trPr>
        <w:tc>
          <w:tcPr>
            <w:tcW w:w="1129" w:type="dxa"/>
          </w:tcPr>
          <w:p w14:paraId="15FA50CA" w14:textId="2521ED4D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8.</w:t>
            </w:r>
          </w:p>
        </w:tc>
        <w:tc>
          <w:tcPr>
            <w:tcW w:w="2846" w:type="dxa"/>
          </w:tcPr>
          <w:p w14:paraId="1971EEC0" w14:textId="3B0AA6F0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235" w:type="dxa"/>
          </w:tcPr>
          <w:p w14:paraId="2414DB36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C7BC49C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852920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091F6D6F" w14:textId="77777777" w:rsidTr="0010198C">
        <w:trPr>
          <w:trHeight w:val="482"/>
          <w:jc w:val="center"/>
        </w:trPr>
        <w:tc>
          <w:tcPr>
            <w:tcW w:w="1129" w:type="dxa"/>
          </w:tcPr>
          <w:p w14:paraId="513BB67C" w14:textId="219956E6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9.</w:t>
            </w:r>
          </w:p>
        </w:tc>
        <w:tc>
          <w:tcPr>
            <w:tcW w:w="2846" w:type="dxa"/>
          </w:tcPr>
          <w:p w14:paraId="7AD49A4B" w14:textId="22B3204D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9A93B8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E708429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B02F9D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BBD6B27" w14:textId="77777777" w:rsidTr="0010198C">
        <w:trPr>
          <w:trHeight w:val="482"/>
          <w:jc w:val="center"/>
        </w:trPr>
        <w:tc>
          <w:tcPr>
            <w:tcW w:w="1129" w:type="dxa"/>
          </w:tcPr>
          <w:p w14:paraId="15B5F52C" w14:textId="09760338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2846" w:type="dxa"/>
          </w:tcPr>
          <w:p w14:paraId="008B5528" w14:textId="0F6635CB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Brak podwójnego finansowania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FE35193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87791F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BA7B452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32879" w:rsidRPr="004E00D3" w14:paraId="1457C770" w14:textId="77777777" w:rsidTr="0010198C">
        <w:trPr>
          <w:trHeight w:val="482"/>
          <w:jc w:val="center"/>
        </w:trPr>
        <w:tc>
          <w:tcPr>
            <w:tcW w:w="1129" w:type="dxa"/>
          </w:tcPr>
          <w:p w14:paraId="20A61BBF" w14:textId="39B2F400" w:rsidR="00432879" w:rsidRPr="0012308F" w:rsidRDefault="00432879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</w:t>
            </w:r>
          </w:p>
        </w:tc>
        <w:tc>
          <w:tcPr>
            <w:tcW w:w="2846" w:type="dxa"/>
          </w:tcPr>
          <w:p w14:paraId="1F832F21" w14:textId="3BC16D0A" w:rsidR="00432879" w:rsidRPr="0012308F" w:rsidRDefault="00432879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Gotowość organizacyjno-instytucjonalna wnioskodawcy w obszarze zawierania umów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06B3B612" w14:textId="77777777" w:rsidR="00432879" w:rsidRPr="004E00D3" w:rsidRDefault="00432879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75C830B" w14:textId="77777777" w:rsidR="00432879" w:rsidRPr="004E00D3" w:rsidRDefault="00432879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31C00CE" w14:textId="77777777" w:rsidR="00432879" w:rsidRPr="004E00D3" w:rsidRDefault="00432879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D98A1A2" w14:textId="77777777" w:rsidTr="0010198C">
        <w:trPr>
          <w:trHeight w:val="482"/>
          <w:jc w:val="center"/>
        </w:trPr>
        <w:tc>
          <w:tcPr>
            <w:tcW w:w="1129" w:type="dxa"/>
          </w:tcPr>
          <w:p w14:paraId="0CC4AE4F" w14:textId="0E80826E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14.</w:t>
            </w:r>
          </w:p>
        </w:tc>
        <w:tc>
          <w:tcPr>
            <w:tcW w:w="2846" w:type="dxa"/>
          </w:tcPr>
          <w:p w14:paraId="23429CB2" w14:textId="75E2D196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Klauzula </w:t>
            </w:r>
            <w:proofErr w:type="spellStart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B815F75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9281BBD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6C0CD82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50D108F6" w14:textId="77777777" w:rsidTr="0010198C">
        <w:trPr>
          <w:trHeight w:val="482"/>
          <w:jc w:val="center"/>
        </w:trPr>
        <w:tc>
          <w:tcPr>
            <w:tcW w:w="1129" w:type="dxa"/>
          </w:tcPr>
          <w:p w14:paraId="07D7D4F6" w14:textId="3C2D21AA" w:rsidR="00636376" w:rsidRPr="0012308F" w:rsidRDefault="007761BB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15.</w:t>
            </w:r>
          </w:p>
        </w:tc>
        <w:tc>
          <w:tcPr>
            <w:tcW w:w="2846" w:type="dxa"/>
          </w:tcPr>
          <w:p w14:paraId="7E119956" w14:textId="3BA42CA3" w:rsidR="00636376" w:rsidRPr="00EF7FE0" w:rsidRDefault="007761BB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4346C63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A2EB40E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CBE6FBB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7C065F91" w14:textId="77777777" w:rsidTr="0010198C">
        <w:trPr>
          <w:trHeight w:val="482"/>
          <w:jc w:val="center"/>
        </w:trPr>
        <w:tc>
          <w:tcPr>
            <w:tcW w:w="1129" w:type="dxa"/>
          </w:tcPr>
          <w:p w14:paraId="52552C2C" w14:textId="63EE41C2" w:rsidR="00636376" w:rsidRPr="0012308F" w:rsidRDefault="007761BB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16.</w:t>
            </w:r>
          </w:p>
        </w:tc>
        <w:tc>
          <w:tcPr>
            <w:tcW w:w="2846" w:type="dxa"/>
          </w:tcPr>
          <w:p w14:paraId="288C78EA" w14:textId="46C64107" w:rsidR="00636376" w:rsidRPr="00EF7FE0" w:rsidRDefault="007761BB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007762F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294DC65D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7BF96BC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72454892" w14:textId="77777777" w:rsidTr="0010198C">
        <w:trPr>
          <w:trHeight w:val="482"/>
          <w:jc w:val="center"/>
        </w:trPr>
        <w:tc>
          <w:tcPr>
            <w:tcW w:w="1129" w:type="dxa"/>
          </w:tcPr>
          <w:p w14:paraId="6ED17170" w14:textId="4C0FD85F" w:rsidR="00636376" w:rsidRPr="0012308F" w:rsidRDefault="007761BB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17.</w:t>
            </w:r>
          </w:p>
        </w:tc>
        <w:tc>
          <w:tcPr>
            <w:tcW w:w="2846" w:type="dxa"/>
          </w:tcPr>
          <w:p w14:paraId="73F9D643" w14:textId="745561B7" w:rsidR="00636376" w:rsidRPr="00EF7FE0" w:rsidRDefault="007761BB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529DBCDA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862E26C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494F9F0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20F75E95" w14:textId="77777777" w:rsidTr="0010198C">
        <w:trPr>
          <w:trHeight w:val="482"/>
          <w:jc w:val="center"/>
        </w:trPr>
        <w:tc>
          <w:tcPr>
            <w:tcW w:w="1129" w:type="dxa"/>
          </w:tcPr>
          <w:p w14:paraId="7F929694" w14:textId="4E895DA8" w:rsidR="00636376" w:rsidRPr="0012308F" w:rsidRDefault="007761BB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</w:p>
        </w:tc>
        <w:tc>
          <w:tcPr>
            <w:tcW w:w="2846" w:type="dxa"/>
          </w:tcPr>
          <w:p w14:paraId="35A79A96" w14:textId="13B23BBE" w:rsidR="00636376" w:rsidRPr="00EF7FE0" w:rsidRDefault="00EF7FE0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79E238D7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6AB93D4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F531272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CBB6701" w14:textId="77777777" w:rsidTr="0010198C">
        <w:trPr>
          <w:trHeight w:val="482"/>
          <w:jc w:val="center"/>
        </w:trPr>
        <w:tc>
          <w:tcPr>
            <w:tcW w:w="1129" w:type="dxa"/>
          </w:tcPr>
          <w:p w14:paraId="537DA089" w14:textId="198F5890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19.</w:t>
            </w:r>
          </w:p>
        </w:tc>
        <w:tc>
          <w:tcPr>
            <w:tcW w:w="2846" w:type="dxa"/>
          </w:tcPr>
          <w:p w14:paraId="15849C10" w14:textId="2B454389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47C48BE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CF12B38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140C467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346B6B37" w14:textId="77777777" w:rsidTr="0010198C">
        <w:trPr>
          <w:trHeight w:val="482"/>
          <w:jc w:val="center"/>
        </w:trPr>
        <w:tc>
          <w:tcPr>
            <w:tcW w:w="1129" w:type="dxa"/>
          </w:tcPr>
          <w:p w14:paraId="00705052" w14:textId="1B3CB39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846" w:type="dxa"/>
          </w:tcPr>
          <w:p w14:paraId="6FC60C37" w14:textId="02C27303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BCF7D30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2026C57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202E72D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6401147C" w14:textId="77777777" w:rsidTr="0010198C">
        <w:trPr>
          <w:trHeight w:val="482"/>
          <w:jc w:val="center"/>
        </w:trPr>
        <w:tc>
          <w:tcPr>
            <w:tcW w:w="1129" w:type="dxa"/>
            <w:tcBorders>
              <w:bottom w:val="single" w:sz="4" w:space="0" w:color="auto"/>
            </w:tcBorders>
          </w:tcPr>
          <w:p w14:paraId="42084F4B" w14:textId="78C2F4AE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21.</w:t>
            </w: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14:paraId="53D6C464" w14:textId="7F8CAD3D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7139097D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342E0675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4BA8EB1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374EE" w:rsidRPr="004E00D3" w14:paraId="6AFC6D96" w14:textId="77777777" w:rsidTr="0010198C">
        <w:trPr>
          <w:trHeight w:val="482"/>
          <w:jc w:val="center"/>
        </w:trPr>
        <w:tc>
          <w:tcPr>
            <w:tcW w:w="1129" w:type="dxa"/>
            <w:tcBorders>
              <w:bottom w:val="single" w:sz="4" w:space="0" w:color="auto"/>
            </w:tcBorders>
          </w:tcPr>
          <w:p w14:paraId="7881474A" w14:textId="7419731C" w:rsidR="00B374EE" w:rsidRPr="0012308F" w:rsidRDefault="00B374EE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22</w:t>
            </w: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14:paraId="1298D2CE" w14:textId="053A36B1" w:rsidR="00B374EE" w:rsidRPr="0012308F" w:rsidRDefault="00B374EE" w:rsidP="000F00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Zgodność projektu z klauzulą niedyskryminacyjną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0BDBD220" w14:textId="77777777" w:rsidR="00B374EE" w:rsidRPr="004E00D3" w:rsidRDefault="00B374EE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B18CC54" w14:textId="77777777" w:rsidR="00B374EE" w:rsidRPr="004E00D3" w:rsidRDefault="00B374EE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163568E" w14:textId="77777777" w:rsidR="00B374EE" w:rsidRPr="004E00D3" w:rsidRDefault="00B374EE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5F4A6BF" w14:textId="77777777" w:rsidTr="00A9468C">
        <w:trPr>
          <w:trHeight w:val="358"/>
          <w:jc w:val="center"/>
        </w:trPr>
        <w:tc>
          <w:tcPr>
            <w:tcW w:w="10975" w:type="dxa"/>
            <w:gridSpan w:val="5"/>
            <w:tcBorders>
              <w:bottom w:val="single" w:sz="4" w:space="0" w:color="auto"/>
            </w:tcBorders>
          </w:tcPr>
          <w:p w14:paraId="529A567C" w14:textId="310CF7E5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dla działania</w:t>
            </w:r>
          </w:p>
        </w:tc>
      </w:tr>
      <w:tr w:rsidR="001D574C" w:rsidRPr="004E00D3" w14:paraId="0C64758E" w14:textId="77777777" w:rsidTr="0010198C">
        <w:trPr>
          <w:trHeight w:val="482"/>
          <w:jc w:val="center"/>
        </w:trPr>
        <w:tc>
          <w:tcPr>
            <w:tcW w:w="1129" w:type="dxa"/>
          </w:tcPr>
          <w:p w14:paraId="2B4A2088" w14:textId="5EB35863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55CED77F" w14:textId="2152C50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Wielkość aglomeracji</w:t>
            </w:r>
          </w:p>
        </w:tc>
        <w:tc>
          <w:tcPr>
            <w:tcW w:w="1235" w:type="dxa"/>
          </w:tcPr>
          <w:p w14:paraId="7B2E1806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25C85CF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28611C5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598BD2B" w14:textId="77777777" w:rsidTr="0010198C">
        <w:trPr>
          <w:trHeight w:val="482"/>
          <w:jc w:val="center"/>
        </w:trPr>
        <w:tc>
          <w:tcPr>
            <w:tcW w:w="1129" w:type="dxa"/>
          </w:tcPr>
          <w:p w14:paraId="504AB7EE" w14:textId="7F5D6911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2846" w:type="dxa"/>
          </w:tcPr>
          <w:p w14:paraId="5D7F0CDC" w14:textId="3D94B4FA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z KPOŚK w zakresie spełnienia wymogów dyrektywy 91/271/EWG</w:t>
            </w:r>
          </w:p>
        </w:tc>
        <w:tc>
          <w:tcPr>
            <w:tcW w:w="1235" w:type="dxa"/>
          </w:tcPr>
          <w:p w14:paraId="6E1D473C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442B78A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E8814F4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48E5404" w14:textId="77777777" w:rsidTr="0010198C">
        <w:trPr>
          <w:trHeight w:val="482"/>
          <w:jc w:val="center"/>
        </w:trPr>
        <w:tc>
          <w:tcPr>
            <w:tcW w:w="1129" w:type="dxa"/>
          </w:tcPr>
          <w:p w14:paraId="076D01A3" w14:textId="0CEFA1C8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2846" w:type="dxa"/>
          </w:tcPr>
          <w:p w14:paraId="7BE47A04" w14:textId="601E29A8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z KPOŚK w zakresie spełnienia wymogów dyrektywy 91/271/EWG</w:t>
            </w:r>
          </w:p>
        </w:tc>
        <w:tc>
          <w:tcPr>
            <w:tcW w:w="1235" w:type="dxa"/>
          </w:tcPr>
          <w:p w14:paraId="0729E750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D9BA547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7207DFF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655FD01A" w14:textId="77777777" w:rsidTr="0010198C">
        <w:trPr>
          <w:trHeight w:val="482"/>
          <w:jc w:val="center"/>
        </w:trPr>
        <w:tc>
          <w:tcPr>
            <w:tcW w:w="1129" w:type="dxa"/>
          </w:tcPr>
          <w:p w14:paraId="3FDEEF76" w14:textId="0030EE1F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66956359" w14:textId="702BD7CD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Zapewnienie zgodno</w:t>
            </w:r>
            <w:r w:rsidRPr="0012308F">
              <w:rPr>
                <w:rFonts w:ascii="Open Sans Light" w:eastAsia="TimesNewRoman" w:hAnsi="Open Sans Light" w:cs="Open Sans Light"/>
                <w:sz w:val="20"/>
                <w:szCs w:val="20"/>
              </w:rPr>
              <w:t>ś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ci z prawem unijnym oraz krajowym w zakresie oczyszczania </w:t>
            </w:r>
            <w:r w:rsidRPr="0012308F">
              <w:rPr>
                <w:rFonts w:ascii="Open Sans Light" w:eastAsia="TimesNewRoman" w:hAnsi="Open Sans Light" w:cs="Open Sans Light"/>
                <w:sz w:val="20"/>
                <w:szCs w:val="20"/>
              </w:rPr>
              <w:t>ś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cieków komunalnych</w:t>
            </w:r>
          </w:p>
        </w:tc>
        <w:tc>
          <w:tcPr>
            <w:tcW w:w="1235" w:type="dxa"/>
          </w:tcPr>
          <w:p w14:paraId="0C11333D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AE75FD7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95462D1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3EF2B526" w14:textId="77777777" w:rsidTr="0010198C">
        <w:trPr>
          <w:trHeight w:val="482"/>
          <w:jc w:val="center"/>
        </w:trPr>
        <w:tc>
          <w:tcPr>
            <w:tcW w:w="1129" w:type="dxa"/>
          </w:tcPr>
          <w:p w14:paraId="68BBD73F" w14:textId="5D02CAAF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2846" w:type="dxa"/>
          </w:tcPr>
          <w:p w14:paraId="093D83B3" w14:textId="4F268380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Gotowość projektu do realizacji</w:t>
            </w:r>
          </w:p>
        </w:tc>
        <w:tc>
          <w:tcPr>
            <w:tcW w:w="1235" w:type="dxa"/>
          </w:tcPr>
          <w:p w14:paraId="17F22E84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0EF322E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64D957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6241FDF5" w14:textId="77777777" w:rsidTr="0010198C">
        <w:trPr>
          <w:trHeight w:val="482"/>
          <w:jc w:val="center"/>
        </w:trPr>
        <w:tc>
          <w:tcPr>
            <w:tcW w:w="1129" w:type="dxa"/>
          </w:tcPr>
          <w:p w14:paraId="65D0EC72" w14:textId="138F9CDF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2846" w:type="dxa"/>
          </w:tcPr>
          <w:p w14:paraId="1B0BC4E2" w14:textId="0781C28D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Koncentracja projektu na działaniach związanych z gospodarką ściekową, prowadzących do zapewnienia zgodności aglomeracji z wymogami dyrektywy ściekowej</w:t>
            </w:r>
          </w:p>
        </w:tc>
        <w:tc>
          <w:tcPr>
            <w:tcW w:w="1235" w:type="dxa"/>
          </w:tcPr>
          <w:p w14:paraId="2D8CC20F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BFD7685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5B88138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5B14860C" w14:textId="77777777" w:rsidTr="0010198C">
        <w:trPr>
          <w:trHeight w:val="482"/>
          <w:jc w:val="center"/>
        </w:trPr>
        <w:tc>
          <w:tcPr>
            <w:tcW w:w="1129" w:type="dxa"/>
          </w:tcPr>
          <w:p w14:paraId="2721C9BA" w14:textId="5B525596" w:rsidR="001D574C" w:rsidRPr="0012308F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2846" w:type="dxa"/>
          </w:tcPr>
          <w:p w14:paraId="5644A24F" w14:textId="717541D2" w:rsidR="001D574C" w:rsidRPr="0012308F" w:rsidRDefault="00C47FCE" w:rsidP="000F00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47FCE">
              <w:rPr>
                <w:rFonts w:ascii="Open Sans Light" w:hAnsi="Open Sans Light" w:cs="Open Sans Light"/>
                <w:sz w:val="20"/>
                <w:szCs w:val="20"/>
              </w:rPr>
              <w:t>Minimalny jednostkowy rezultat projektu – w zakresie budowanej sieci kanalizacyjnej</w:t>
            </w:r>
          </w:p>
        </w:tc>
        <w:tc>
          <w:tcPr>
            <w:tcW w:w="1235" w:type="dxa"/>
          </w:tcPr>
          <w:p w14:paraId="2213A451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6937551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2087F9D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A3B8220" w14:textId="5DCC99C5" w:rsidR="003F36E8" w:rsidRPr="004E00D3" w:rsidRDefault="003F36E8" w:rsidP="003538A4">
      <w:pPr>
        <w:keepNext/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Opinia członków KOP czy projekt </w:t>
      </w:r>
      <w:r>
        <w:rPr>
          <w:rFonts w:ascii="Open Sans Light" w:hAnsi="Open Sans Light" w:cs="Open Sans Light"/>
          <w:bCs/>
          <w:sz w:val="20"/>
          <w:szCs w:val="20"/>
        </w:rPr>
        <w:t>spełnia kryteria obligatoryjne I stopnia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(w zakresie ocenianego obszaru):</w:t>
      </w:r>
    </w:p>
    <w:tbl>
      <w:tblPr>
        <w:tblpPr w:leftFromText="141" w:rightFromText="141" w:vertAnchor="text" w:horzAnchor="margin" w:tblpY="1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nia członków KOP czy projekt spełnia kryteria obligatoryjne I stopnia (w zakresie ocenianego obszaru)"/>
        <w:tblDescription w:val="Tabelka przedstawiająca opinie członków KOP czy projekt spełnia kryteria obligatoryjne I stopnia (w zakresie ocenianego obszaru)"/>
      </w:tblPr>
      <w:tblGrid>
        <w:gridCol w:w="440"/>
        <w:gridCol w:w="1965"/>
        <w:gridCol w:w="851"/>
        <w:gridCol w:w="1275"/>
        <w:gridCol w:w="993"/>
        <w:gridCol w:w="3685"/>
      </w:tblGrid>
      <w:tr w:rsidR="003F36E8" w:rsidRPr="004E00D3" w14:paraId="070C1D71" w14:textId="77777777" w:rsidTr="00DA27E6">
        <w:trPr>
          <w:trHeight w:val="44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F4C9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9EA8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Członek KOP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727D" w14:textId="77777777" w:rsidR="003F36E8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  <w:p w14:paraId="68050EFB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P / 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B0C4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TAK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1329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026E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A9468C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Rekomendacje dotyczące zasadności uzupełnienia dokumentacji i/lub </w:t>
            </w:r>
            <w:proofErr w:type="spellStart"/>
            <w:r w:rsidRPr="00A9468C">
              <w:rPr>
                <w:rFonts w:ascii="Open Sans Light" w:hAnsi="Open Sans Light" w:cs="Open Sans Light"/>
                <w:b/>
                <w:sz w:val="20"/>
                <w:szCs w:val="20"/>
              </w:rPr>
              <w:t>uspójnienia</w:t>
            </w:r>
            <w:proofErr w:type="spellEnd"/>
            <w:r w:rsidRPr="00A9468C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danych i dokumentów</w:t>
            </w:r>
            <w:r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</w:tr>
      <w:tr w:rsidR="003F36E8" w:rsidRPr="004E00D3" w14:paraId="495FD3E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259B" w14:textId="77777777" w:rsidR="003F36E8" w:rsidRPr="004E00D3" w:rsidRDefault="003F36E8" w:rsidP="000F00C5">
            <w:pPr>
              <w:tabs>
                <w:tab w:val="num" w:pos="786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95EE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9B795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AD2B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C85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979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F36E8" w:rsidRPr="004E00D3" w14:paraId="651BFD3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05B3" w14:textId="77777777" w:rsidR="003F36E8" w:rsidRPr="004E00D3" w:rsidRDefault="003F36E8" w:rsidP="000F00C5">
            <w:pPr>
              <w:tabs>
                <w:tab w:val="num" w:pos="786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8F40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6164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1CAF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9DE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E0BF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9218E6" w14:textId="77777777" w:rsidR="00EC0C93" w:rsidRDefault="00967A5C" w:rsidP="003538A4">
      <w:pPr>
        <w:spacing w:before="240"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Obszary oceny:</w:t>
      </w:r>
    </w:p>
    <w:p w14:paraId="4E6E7C35" w14:textId="48F2C248" w:rsidR="00967A5C" w:rsidRPr="004E00D3" w:rsidRDefault="00967A5C" w:rsidP="003538A4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 – podstawowa</w:t>
      </w:r>
    </w:p>
    <w:p w14:paraId="7DCD19AA" w14:textId="7F9FE626" w:rsidR="003F36E8" w:rsidRPr="004E00D3" w:rsidRDefault="00967A5C" w:rsidP="003538A4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S - strategiczna</w:t>
      </w:r>
    </w:p>
    <w:p w14:paraId="68878446" w14:textId="5DB9F237" w:rsidR="00A9468C" w:rsidRPr="00D63995" w:rsidRDefault="00A9468C" w:rsidP="000F00C5">
      <w:pPr>
        <w:pStyle w:val="Nagwek1"/>
        <w:spacing w:line="276" w:lineRule="auto"/>
        <w:rPr>
          <w:rFonts w:cs="Open Sans Light"/>
          <w:b w:val="0"/>
          <w:bCs/>
          <w:sz w:val="22"/>
          <w:szCs w:val="20"/>
        </w:rPr>
      </w:pPr>
      <w:r w:rsidRPr="00D63995">
        <w:rPr>
          <w:rStyle w:val="Nagwek1Znak"/>
          <w:b/>
          <w:bCs/>
        </w:rPr>
        <w:t>Ocena w oparciu o kryteria rankingujące</w:t>
      </w:r>
      <w:r w:rsidR="00B42B2F" w:rsidRPr="00D63995">
        <w:rPr>
          <w:rFonts w:cs="Open Sans Light"/>
          <w:b w:val="0"/>
          <w:bCs/>
          <w:sz w:val="22"/>
          <w:szCs w:val="20"/>
        </w:rPr>
        <w:t>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Ocena w oparciu o kryteria rankingujące"/>
        <w:tblDescription w:val="Tabela przedstawiająca kryteria rankingujące do oceny wniosków o dofinansowanie"/>
      </w:tblPr>
      <w:tblGrid>
        <w:gridCol w:w="1142"/>
        <w:gridCol w:w="2867"/>
        <w:gridCol w:w="1237"/>
        <w:gridCol w:w="5812"/>
      </w:tblGrid>
      <w:tr w:rsidR="0010198C" w:rsidRPr="00D27ECB" w14:paraId="52FD4807" w14:textId="77777777" w:rsidTr="00D764F0">
        <w:trPr>
          <w:trHeight w:val="525"/>
          <w:tblHeader/>
        </w:trPr>
        <w:tc>
          <w:tcPr>
            <w:tcW w:w="1142" w:type="dxa"/>
          </w:tcPr>
          <w:p w14:paraId="622642F1" w14:textId="1E623B7B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72B06"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67" w:type="dxa"/>
          </w:tcPr>
          <w:p w14:paraId="70E30E16" w14:textId="77777777" w:rsidR="0010198C" w:rsidRPr="00D27ECB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Nazwa kryterium</w:t>
            </w:r>
          </w:p>
        </w:tc>
        <w:tc>
          <w:tcPr>
            <w:tcW w:w="1237" w:type="dxa"/>
          </w:tcPr>
          <w:p w14:paraId="6BCCF015" w14:textId="77777777" w:rsidR="0010198C" w:rsidRPr="00D27ECB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Przyznana punktacja</w:t>
            </w:r>
          </w:p>
        </w:tc>
        <w:tc>
          <w:tcPr>
            <w:tcW w:w="5812" w:type="dxa"/>
          </w:tcPr>
          <w:p w14:paraId="30233D8E" w14:textId="77777777" w:rsidR="0010198C" w:rsidRPr="00D27ECB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10198C" w:rsidRPr="00D27ECB" w14:paraId="6EA3181B" w14:textId="77777777" w:rsidTr="0010198C">
        <w:trPr>
          <w:trHeight w:val="340"/>
          <w:tblHeader/>
        </w:trPr>
        <w:tc>
          <w:tcPr>
            <w:tcW w:w="11058" w:type="dxa"/>
            <w:gridSpan w:val="4"/>
          </w:tcPr>
          <w:p w14:paraId="6DE7BF4E" w14:textId="3CD689F4" w:rsidR="0010198C" w:rsidRPr="00972B06" w:rsidRDefault="0010198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Kryteria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horyzontalne</w:t>
            </w:r>
          </w:p>
        </w:tc>
      </w:tr>
      <w:tr w:rsidR="0010198C" w:rsidRPr="00C27BC7" w14:paraId="0A40BACE" w14:textId="77777777" w:rsidTr="00D764F0">
        <w:trPr>
          <w:trHeight w:val="525"/>
        </w:trPr>
        <w:tc>
          <w:tcPr>
            <w:tcW w:w="1142" w:type="dxa"/>
          </w:tcPr>
          <w:p w14:paraId="6191D13D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</w:t>
            </w:r>
          </w:p>
        </w:tc>
        <w:tc>
          <w:tcPr>
            <w:tcW w:w="2867" w:type="dxa"/>
          </w:tcPr>
          <w:p w14:paraId="321500E1" w14:textId="350F1A98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Zastosowanie elementów z zakresu gospodarki o obiegu zamkniętym, poprawy efektywności energetycznej i OZE, ochrony przyrody (w tym różnorodności biologicznej) oraz adaptacji do zmian klimatu</w:t>
            </w:r>
          </w:p>
        </w:tc>
        <w:tc>
          <w:tcPr>
            <w:tcW w:w="1237" w:type="dxa"/>
          </w:tcPr>
          <w:p w14:paraId="71429999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30B797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DA638E3" w14:textId="77777777" w:rsidTr="00D764F0">
        <w:trPr>
          <w:trHeight w:val="550"/>
        </w:trPr>
        <w:tc>
          <w:tcPr>
            <w:tcW w:w="1142" w:type="dxa"/>
          </w:tcPr>
          <w:p w14:paraId="704B371E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2</w:t>
            </w:r>
          </w:p>
        </w:tc>
        <w:tc>
          <w:tcPr>
            <w:tcW w:w="2867" w:type="dxa"/>
          </w:tcPr>
          <w:p w14:paraId="108E6247" w14:textId="1F7C18AE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Zastosowanie elementów edukacyjnych w projekcie</w:t>
            </w:r>
          </w:p>
        </w:tc>
        <w:tc>
          <w:tcPr>
            <w:tcW w:w="1237" w:type="dxa"/>
          </w:tcPr>
          <w:p w14:paraId="1913A6A7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1ED0A05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39D7FD50" w14:textId="77777777" w:rsidTr="00D764F0">
        <w:trPr>
          <w:trHeight w:val="550"/>
        </w:trPr>
        <w:tc>
          <w:tcPr>
            <w:tcW w:w="1142" w:type="dxa"/>
          </w:tcPr>
          <w:p w14:paraId="0CE1127E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3</w:t>
            </w:r>
          </w:p>
        </w:tc>
        <w:tc>
          <w:tcPr>
            <w:tcW w:w="2867" w:type="dxa"/>
          </w:tcPr>
          <w:p w14:paraId="318F1DD4" w14:textId="76CB8E6B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Zgodność projektu ze Strategią Unii Europejskiej dla regionu Morza Bałtyckiego (SUE RMB)</w:t>
            </w:r>
          </w:p>
        </w:tc>
        <w:tc>
          <w:tcPr>
            <w:tcW w:w="1237" w:type="dxa"/>
          </w:tcPr>
          <w:p w14:paraId="168B3DAD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6C9E15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4DE48D03" w14:textId="77777777" w:rsidTr="00D764F0">
        <w:trPr>
          <w:trHeight w:val="550"/>
        </w:trPr>
        <w:tc>
          <w:tcPr>
            <w:tcW w:w="1142" w:type="dxa"/>
          </w:tcPr>
          <w:p w14:paraId="2E1DAD05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4</w:t>
            </w:r>
          </w:p>
        </w:tc>
        <w:tc>
          <w:tcPr>
            <w:tcW w:w="2867" w:type="dxa"/>
          </w:tcPr>
          <w:p w14:paraId="4383732E" w14:textId="7A239C73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przewiduje elementy związane ze współpracą z partnerami z innych państw</w:t>
            </w:r>
          </w:p>
        </w:tc>
        <w:tc>
          <w:tcPr>
            <w:tcW w:w="1237" w:type="dxa"/>
          </w:tcPr>
          <w:p w14:paraId="7EB156D9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45DCF3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920FFF5" w14:textId="77777777" w:rsidTr="00D764F0">
        <w:trPr>
          <w:trHeight w:val="550"/>
        </w:trPr>
        <w:tc>
          <w:tcPr>
            <w:tcW w:w="1142" w:type="dxa"/>
          </w:tcPr>
          <w:p w14:paraId="54027FEF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5</w:t>
            </w:r>
          </w:p>
        </w:tc>
        <w:tc>
          <w:tcPr>
            <w:tcW w:w="2867" w:type="dxa"/>
          </w:tcPr>
          <w:p w14:paraId="7EF2D77A" w14:textId="4335D21A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operacją o strategicznym znaczeniu w rozumieniu przepisów art. 2 pkt 5 CPR</w:t>
            </w:r>
          </w:p>
        </w:tc>
        <w:tc>
          <w:tcPr>
            <w:tcW w:w="1237" w:type="dxa"/>
          </w:tcPr>
          <w:p w14:paraId="71BE422E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AFDE403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294DAA5" w14:textId="77777777" w:rsidTr="00D764F0">
        <w:trPr>
          <w:trHeight w:val="550"/>
        </w:trPr>
        <w:tc>
          <w:tcPr>
            <w:tcW w:w="1142" w:type="dxa"/>
          </w:tcPr>
          <w:p w14:paraId="3208550A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6</w:t>
            </w:r>
          </w:p>
        </w:tc>
        <w:tc>
          <w:tcPr>
            <w:tcW w:w="2867" w:type="dxa"/>
          </w:tcPr>
          <w:p w14:paraId="04B31DDA" w14:textId="02C9FFB3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realizowany na obszarze strategicznej interwencji (OSI) wskazanym w Krajowej Strategii Rozwoju Regionalnego 2030 (KSRR):</w:t>
            </w:r>
          </w:p>
          <w:p w14:paraId="668CF708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miasta średnie tracące funkcje społeczno-gospodarcze/obszary zagrożone trwałą marginalizacją</w:t>
            </w:r>
          </w:p>
        </w:tc>
        <w:tc>
          <w:tcPr>
            <w:tcW w:w="1237" w:type="dxa"/>
          </w:tcPr>
          <w:p w14:paraId="31519C27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2E0511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E2FFE2F" w14:textId="77777777" w:rsidTr="00D764F0">
        <w:trPr>
          <w:trHeight w:val="550"/>
        </w:trPr>
        <w:tc>
          <w:tcPr>
            <w:tcW w:w="1142" w:type="dxa"/>
          </w:tcPr>
          <w:p w14:paraId="7394B13F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7</w:t>
            </w:r>
          </w:p>
        </w:tc>
        <w:tc>
          <w:tcPr>
            <w:tcW w:w="2867" w:type="dxa"/>
          </w:tcPr>
          <w:p w14:paraId="2A60BEC4" w14:textId="1A6317BF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realizowany na obszarze strategicznej interwencji (OSI) wskazanym w Krajowej Strategii Rozwoju Regionalnego 2030 (KSRR):</w:t>
            </w:r>
          </w:p>
          <w:p w14:paraId="5C8328DD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Polska Wschodnia/Śląsk</w:t>
            </w:r>
          </w:p>
        </w:tc>
        <w:tc>
          <w:tcPr>
            <w:tcW w:w="1237" w:type="dxa"/>
          </w:tcPr>
          <w:p w14:paraId="0C95F29B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6F88CD11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5387E1E6" w14:textId="77777777" w:rsidTr="00D764F0">
        <w:trPr>
          <w:trHeight w:val="550"/>
        </w:trPr>
        <w:tc>
          <w:tcPr>
            <w:tcW w:w="1142" w:type="dxa"/>
          </w:tcPr>
          <w:p w14:paraId="42373867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8</w:t>
            </w:r>
          </w:p>
        </w:tc>
        <w:tc>
          <w:tcPr>
            <w:tcW w:w="2867" w:type="dxa"/>
          </w:tcPr>
          <w:p w14:paraId="5B7B8D79" w14:textId="68DB000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wynikający z zapisów st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rategii terytorialnej (ZIT lub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IIT), bądź strateg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ii rozwoju ponadlokalnego albo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wynikający z dokumentów strategicznych i/lub planistycznych powstałych w ramac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h współpracy samorządów (w tym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takich jak Centrum Wsparcia Doradczego, Partnerska Inicjatywa Miast, Program Rozwój Lokalny) lub ko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>mplementarny do ww. dokumentów</w:t>
            </w:r>
          </w:p>
        </w:tc>
        <w:tc>
          <w:tcPr>
            <w:tcW w:w="1237" w:type="dxa"/>
          </w:tcPr>
          <w:p w14:paraId="54153B4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D912010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0766739" w14:textId="77777777" w:rsidTr="00D764F0">
        <w:trPr>
          <w:trHeight w:val="550"/>
        </w:trPr>
        <w:tc>
          <w:tcPr>
            <w:tcW w:w="1142" w:type="dxa"/>
          </w:tcPr>
          <w:p w14:paraId="1EF21776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9</w:t>
            </w:r>
          </w:p>
        </w:tc>
        <w:tc>
          <w:tcPr>
            <w:tcW w:w="2867" w:type="dxa"/>
          </w:tcPr>
          <w:p w14:paraId="487ADAB7" w14:textId="6B193C75" w:rsidR="00724EDF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finansowany również z innych źródeł finansowania niż fundusze UE</w:t>
            </w:r>
          </w:p>
        </w:tc>
        <w:tc>
          <w:tcPr>
            <w:tcW w:w="1237" w:type="dxa"/>
          </w:tcPr>
          <w:p w14:paraId="007052CD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0254289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7D13D6FC" w14:textId="77777777" w:rsidTr="00D764F0">
        <w:trPr>
          <w:trHeight w:val="550"/>
        </w:trPr>
        <w:tc>
          <w:tcPr>
            <w:tcW w:w="1142" w:type="dxa"/>
          </w:tcPr>
          <w:p w14:paraId="3962D8D6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10</w:t>
            </w:r>
          </w:p>
        </w:tc>
        <w:tc>
          <w:tcPr>
            <w:tcW w:w="2867" w:type="dxa"/>
          </w:tcPr>
          <w:p w14:paraId="20256F7F" w14:textId="09A90B5D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Projekt wpisuje się w realizację wartości Nowego Europejskiego </w:t>
            </w:r>
            <w:proofErr w:type="spellStart"/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Bauhausu</w:t>
            </w:r>
            <w:proofErr w:type="spellEnd"/>
          </w:p>
        </w:tc>
        <w:tc>
          <w:tcPr>
            <w:tcW w:w="1237" w:type="dxa"/>
          </w:tcPr>
          <w:p w14:paraId="1AAF2A5C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CF8BA67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DB2A115" w14:textId="77777777" w:rsidTr="00D764F0">
        <w:trPr>
          <w:trHeight w:val="550"/>
        </w:trPr>
        <w:tc>
          <w:tcPr>
            <w:tcW w:w="1142" w:type="dxa"/>
          </w:tcPr>
          <w:p w14:paraId="7D2B6C04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11</w:t>
            </w:r>
          </w:p>
        </w:tc>
        <w:tc>
          <w:tcPr>
            <w:tcW w:w="2867" w:type="dxa"/>
          </w:tcPr>
          <w:p w14:paraId="05DBDA01" w14:textId="57E6EF42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Partnerstwo międzysektorowe</w:t>
            </w:r>
          </w:p>
        </w:tc>
        <w:tc>
          <w:tcPr>
            <w:tcW w:w="1237" w:type="dxa"/>
          </w:tcPr>
          <w:p w14:paraId="648979E1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0915A048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4FEAC055" w14:textId="77777777" w:rsidTr="00B42B2F">
        <w:trPr>
          <w:trHeight w:val="370"/>
        </w:trPr>
        <w:tc>
          <w:tcPr>
            <w:tcW w:w="11058" w:type="dxa"/>
            <w:gridSpan w:val="4"/>
          </w:tcPr>
          <w:p w14:paraId="1F385A3E" w14:textId="507810F6" w:rsidR="0010198C" w:rsidRPr="00972B06" w:rsidRDefault="0010198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Kryteria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specyficzne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dla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działania</w:t>
            </w:r>
          </w:p>
        </w:tc>
      </w:tr>
      <w:tr w:rsidR="00972B06" w:rsidRPr="00C27BC7" w14:paraId="017E3CAA" w14:textId="77777777" w:rsidTr="00D764F0">
        <w:trPr>
          <w:trHeight w:val="550"/>
        </w:trPr>
        <w:tc>
          <w:tcPr>
            <w:tcW w:w="1142" w:type="dxa"/>
          </w:tcPr>
          <w:p w14:paraId="1B95803B" w14:textId="0A00FC84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1</w:t>
            </w:r>
          </w:p>
        </w:tc>
        <w:tc>
          <w:tcPr>
            <w:tcW w:w="2867" w:type="dxa"/>
          </w:tcPr>
          <w:p w14:paraId="5165237C" w14:textId="6DBE4ECE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Aglomeracje priorytetowe dla wypełnienia zobowiązań akcesyjnych</w:t>
            </w:r>
          </w:p>
        </w:tc>
        <w:tc>
          <w:tcPr>
            <w:tcW w:w="1237" w:type="dxa"/>
          </w:tcPr>
          <w:p w14:paraId="300F33E6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5246CEF4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2EC3B854" w14:textId="77777777" w:rsidTr="00D764F0">
        <w:trPr>
          <w:trHeight w:val="550"/>
        </w:trPr>
        <w:tc>
          <w:tcPr>
            <w:tcW w:w="1142" w:type="dxa"/>
          </w:tcPr>
          <w:p w14:paraId="14C068B7" w14:textId="5F124EBF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2</w:t>
            </w:r>
          </w:p>
        </w:tc>
        <w:tc>
          <w:tcPr>
            <w:tcW w:w="2867" w:type="dxa"/>
          </w:tcPr>
          <w:p w14:paraId="347DE0EA" w14:textId="38E22501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</w:t>
            </w:r>
          </w:p>
        </w:tc>
        <w:tc>
          <w:tcPr>
            <w:tcW w:w="1237" w:type="dxa"/>
          </w:tcPr>
          <w:p w14:paraId="5C2A3FD5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5BDFAB83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735359A5" w14:textId="77777777" w:rsidTr="00D764F0">
        <w:trPr>
          <w:trHeight w:val="550"/>
        </w:trPr>
        <w:tc>
          <w:tcPr>
            <w:tcW w:w="1142" w:type="dxa"/>
          </w:tcPr>
          <w:p w14:paraId="4A53355E" w14:textId="7E1FBE12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3</w:t>
            </w:r>
          </w:p>
        </w:tc>
        <w:tc>
          <w:tcPr>
            <w:tcW w:w="2867" w:type="dxa"/>
          </w:tcPr>
          <w:p w14:paraId="7533375A" w14:textId="7E60ECD6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wyposażenia aglomeracji w system kanalizacji zbiorczej dla ścieków komunalnych (zgodność z art. 3 dyrektywy)</w:t>
            </w:r>
          </w:p>
        </w:tc>
        <w:tc>
          <w:tcPr>
            <w:tcW w:w="1237" w:type="dxa"/>
          </w:tcPr>
          <w:p w14:paraId="48DF8097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154F54D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3F3214AD" w14:textId="77777777" w:rsidTr="00D764F0">
        <w:trPr>
          <w:trHeight w:val="550"/>
        </w:trPr>
        <w:tc>
          <w:tcPr>
            <w:tcW w:w="1142" w:type="dxa"/>
          </w:tcPr>
          <w:p w14:paraId="13A4E758" w14:textId="676AC793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867" w:type="dxa"/>
          </w:tcPr>
          <w:p w14:paraId="384BDA95" w14:textId="26EE80EB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wydajności oczyszczalni (zgodność z art. 10 dyrektywy</w:t>
            </w:r>
          </w:p>
        </w:tc>
        <w:tc>
          <w:tcPr>
            <w:tcW w:w="1237" w:type="dxa"/>
          </w:tcPr>
          <w:p w14:paraId="510D6822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0A60D0AC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031F6C43" w14:textId="77777777" w:rsidTr="00D764F0">
        <w:trPr>
          <w:trHeight w:val="550"/>
        </w:trPr>
        <w:tc>
          <w:tcPr>
            <w:tcW w:w="1142" w:type="dxa"/>
          </w:tcPr>
          <w:p w14:paraId="77DCF144" w14:textId="26D483E0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5</w:t>
            </w:r>
          </w:p>
        </w:tc>
        <w:tc>
          <w:tcPr>
            <w:tcW w:w="2867" w:type="dxa"/>
          </w:tcPr>
          <w:p w14:paraId="7220ACAB" w14:textId="22104D65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jakości oczyszczania ścieków komunalnych w zakresie standardów oczyszczania (zgodność z art. 4 i 5.2 dyrektywy)</w:t>
            </w:r>
          </w:p>
        </w:tc>
        <w:tc>
          <w:tcPr>
            <w:tcW w:w="1237" w:type="dxa"/>
          </w:tcPr>
          <w:p w14:paraId="6A8D1CC5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295AD20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3917DE43" w14:textId="77777777" w:rsidTr="00D764F0">
        <w:trPr>
          <w:trHeight w:val="550"/>
        </w:trPr>
        <w:tc>
          <w:tcPr>
            <w:tcW w:w="1142" w:type="dxa"/>
            <w:tcBorders>
              <w:bottom w:val="single" w:sz="4" w:space="0" w:color="auto"/>
            </w:tcBorders>
          </w:tcPr>
          <w:p w14:paraId="7697ADF4" w14:textId="7A43CDBB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6</w:t>
            </w:r>
          </w:p>
        </w:tc>
        <w:tc>
          <w:tcPr>
            <w:tcW w:w="2867" w:type="dxa"/>
            <w:tcBorders>
              <w:bottom w:val="single" w:sz="4" w:space="0" w:color="auto"/>
            </w:tcBorders>
          </w:tcPr>
          <w:p w14:paraId="33F95730" w14:textId="6675DCBA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Budowa kanalizacji sanitarnej – liczba</w:t>
            </w:r>
            <w:r w:rsidRPr="003278B5">
              <w:rPr>
                <w:rFonts w:ascii="Open Sans Light" w:hAnsi="Open Sans Light"/>
              </w:rPr>
              <w:t xml:space="preserve">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RLM, która w wyniku realizacji projektu zostanie przyłączona do wybudowanej kanalizacji (jedynie nowo przyłączona RLM)</w:t>
            </w:r>
          </w:p>
        </w:tc>
        <w:tc>
          <w:tcPr>
            <w:tcW w:w="1237" w:type="dxa"/>
          </w:tcPr>
          <w:p w14:paraId="7F92957D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357DE06F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2A51802B" w14:textId="77777777" w:rsidTr="00D764F0">
        <w:trPr>
          <w:trHeight w:val="550"/>
        </w:trPr>
        <w:tc>
          <w:tcPr>
            <w:tcW w:w="1142" w:type="dxa"/>
          </w:tcPr>
          <w:p w14:paraId="02FADDD0" w14:textId="1035D641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7</w:t>
            </w:r>
          </w:p>
        </w:tc>
        <w:tc>
          <w:tcPr>
            <w:tcW w:w="2867" w:type="dxa"/>
          </w:tcPr>
          <w:p w14:paraId="6D1C17DA" w14:textId="52A1BEE2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Gotowość projektu – gotowość do realizacji inwestycji</w:t>
            </w:r>
          </w:p>
        </w:tc>
        <w:tc>
          <w:tcPr>
            <w:tcW w:w="1237" w:type="dxa"/>
          </w:tcPr>
          <w:p w14:paraId="69CBF53D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08C1D6B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C47FCE" w:rsidRPr="00C27BC7" w14:paraId="49FDABA4" w14:textId="77777777" w:rsidTr="00D764F0">
        <w:trPr>
          <w:trHeight w:val="550"/>
        </w:trPr>
        <w:tc>
          <w:tcPr>
            <w:tcW w:w="1142" w:type="dxa"/>
          </w:tcPr>
          <w:p w14:paraId="1CB33641" w14:textId="1A36EDCB" w:rsidR="00C47FCE" w:rsidRPr="003278B5" w:rsidRDefault="00C47FCE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  <w:r>
              <w:rPr>
                <w:rFonts w:ascii="Open Sans Light" w:hAnsi="Open Sans Light" w:cs="Arial"/>
                <w:sz w:val="18"/>
                <w:szCs w:val="18"/>
              </w:rPr>
              <w:t>8</w:t>
            </w:r>
          </w:p>
        </w:tc>
        <w:tc>
          <w:tcPr>
            <w:tcW w:w="2867" w:type="dxa"/>
          </w:tcPr>
          <w:p w14:paraId="223519A8" w14:textId="2364F51D" w:rsidR="00C47FCE" w:rsidRPr="003278B5" w:rsidRDefault="00C47FCE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C47FCE">
              <w:rPr>
                <w:rFonts w:ascii="Open Sans Light" w:hAnsi="Open Sans Light" w:cs="Arial"/>
                <w:sz w:val="18"/>
                <w:szCs w:val="18"/>
              </w:rPr>
              <w:t>Budowa kanalizacji sanitarnej – jednostkowy rezultat projektu</w:t>
            </w:r>
          </w:p>
        </w:tc>
        <w:tc>
          <w:tcPr>
            <w:tcW w:w="1237" w:type="dxa"/>
          </w:tcPr>
          <w:p w14:paraId="6A2604CA" w14:textId="77777777" w:rsidR="00C47FCE" w:rsidRPr="00C27BC7" w:rsidRDefault="00C47FCE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92B384" w14:textId="77777777" w:rsidR="00C47FCE" w:rsidRPr="00C27BC7" w:rsidRDefault="00C47FCE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522FDEA1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11535ECA" w14:textId="70A388B1" w:rsidR="00972B06" w:rsidRPr="00972B06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972B06">
              <w:rPr>
                <w:rFonts w:ascii="Open Sans Light" w:hAnsi="Open Sans Light" w:cs="Arial"/>
                <w:b/>
                <w:sz w:val="18"/>
                <w:szCs w:val="18"/>
              </w:rPr>
              <w:t>MAKSYMALNA SUMA PUNKTÓW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46682920" w14:textId="02B749CB" w:rsidR="00972B06" w:rsidRPr="00C27BC7" w:rsidRDefault="00253437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sz w:val="18"/>
                <w:szCs w:val="18"/>
              </w:rPr>
              <w:t>392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24FE7DE1" w14:textId="49AAC0C0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253437" w:rsidRPr="00C27BC7" w14:paraId="2FC68E22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61D0643E" w14:textId="0716A930" w:rsidR="00253437" w:rsidRPr="00972B06" w:rsidRDefault="00253437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>
              <w:rPr>
                <w:rFonts w:ascii="Open Sans Light" w:hAnsi="Open Sans Light" w:cs="Arial"/>
                <w:b/>
                <w:sz w:val="18"/>
                <w:szCs w:val="18"/>
              </w:rPr>
              <w:t>MINIMALNA LICZBA PUNKTÓW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2A2827B" w14:textId="6B15A0EC" w:rsidR="00253437" w:rsidRDefault="00253437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sz w:val="18"/>
                <w:szCs w:val="18"/>
              </w:rPr>
              <w:t>117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7F7467FF" w14:textId="77777777" w:rsidR="00253437" w:rsidRPr="00C27BC7" w:rsidRDefault="00253437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7F5D8187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20F1BC1B" w14:textId="37D42D5A" w:rsidR="00972B06" w:rsidRPr="00C27BC7" w:rsidRDefault="00972B06" w:rsidP="003538A4">
            <w:pPr>
              <w:tabs>
                <w:tab w:val="num" w:pos="0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bCs/>
                <w:sz w:val="18"/>
                <w:szCs w:val="18"/>
              </w:rPr>
              <w:t>SUMA</w:t>
            </w:r>
            <w:r w:rsidR="00253437">
              <w:rPr>
                <w:rFonts w:ascii="Open Sans Light" w:hAnsi="Open Sans Light" w:cs="Arial"/>
                <w:b/>
                <w:bCs/>
                <w:sz w:val="18"/>
                <w:szCs w:val="18"/>
              </w:rPr>
              <w:t xml:space="preserve"> PRZYZNANYCH PUNKTÓW ŁĄCZNIE 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4CA0E94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nil"/>
              <w:bottom w:val="nil"/>
              <w:right w:val="nil"/>
            </w:tcBorders>
          </w:tcPr>
          <w:p w14:paraId="069E3B81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</w:tbl>
    <w:p w14:paraId="57F0F758" w14:textId="2D873AB9" w:rsidR="000C7EE5" w:rsidRPr="004E00D3" w:rsidRDefault="000C7EE5" w:rsidP="003538A4">
      <w:pPr>
        <w:spacing w:before="48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Opinia członków KOP czy projekt kwalifikuje się do </w:t>
      </w:r>
      <w:r w:rsidR="001D574C">
        <w:rPr>
          <w:rFonts w:ascii="Open Sans Light" w:hAnsi="Open Sans Light" w:cs="Open Sans Light"/>
          <w:bCs/>
          <w:sz w:val="20"/>
          <w:szCs w:val="20"/>
        </w:rPr>
        <w:t>kolejnego etapu oceny</w:t>
      </w:r>
      <w:r w:rsidRPr="004E00D3">
        <w:rPr>
          <w:rFonts w:ascii="Open Sans Light" w:hAnsi="Open Sans Light" w:cs="Open Sans Light"/>
          <w:bCs/>
          <w:sz w:val="20"/>
          <w:szCs w:val="20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Opinia członków KOP czy projekt kwalifikuje się do kolejnego etapu oceny"/>
        <w:tblDescription w:val="Tabela przedstawiająca pytania podsumowujące dotyczące kwalifikacji wniosku do kolejnego etapu oceny"/>
      </w:tblPr>
      <w:tblGrid>
        <w:gridCol w:w="7020"/>
        <w:gridCol w:w="1440"/>
      </w:tblGrid>
      <w:tr w:rsidR="00D126A4" w:rsidRPr="004E00D3" w14:paraId="7F230E3A" w14:textId="77777777" w:rsidTr="00727C14">
        <w:trPr>
          <w:trHeight w:val="60"/>
        </w:trPr>
        <w:tc>
          <w:tcPr>
            <w:tcW w:w="7020" w:type="dxa"/>
            <w:tcBorders>
              <w:top w:val="nil"/>
              <w:left w:val="nil"/>
            </w:tcBorders>
          </w:tcPr>
          <w:p w14:paraId="2BC8CB8D" w14:textId="77777777" w:rsidR="00D126A4" w:rsidRPr="004E00D3" w:rsidRDefault="00D126A4" w:rsidP="003538A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13DF789E" w14:textId="040960BF" w:rsidR="00D126A4" w:rsidRPr="004E00D3" w:rsidRDefault="00D126A4" w:rsidP="003538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TAK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/ </w:t>
            </w: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NIE</w:t>
            </w:r>
          </w:p>
        </w:tc>
      </w:tr>
      <w:tr w:rsidR="00D126A4" w:rsidRPr="004E00D3" w14:paraId="595CAB7F" w14:textId="77777777" w:rsidTr="00D103D3">
        <w:tc>
          <w:tcPr>
            <w:tcW w:w="7020" w:type="dxa"/>
          </w:tcPr>
          <w:p w14:paraId="7EE5B62F" w14:textId="0E1B51CE" w:rsidR="00D126A4" w:rsidRPr="004E00D3" w:rsidRDefault="00D126A4" w:rsidP="003538A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Wniosek spełnia kryteria obligatoryjne I stopnia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70E341B5" w14:textId="77777777" w:rsidR="00D126A4" w:rsidRPr="004E00D3" w:rsidRDefault="00D126A4" w:rsidP="003538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9468C" w:rsidRPr="004E00D3" w14:paraId="6E9C417B" w14:textId="77777777" w:rsidTr="004E5F58">
        <w:tc>
          <w:tcPr>
            <w:tcW w:w="7020" w:type="dxa"/>
          </w:tcPr>
          <w:p w14:paraId="12113A13" w14:textId="491DF618" w:rsidR="00A9468C" w:rsidRPr="004E00D3" w:rsidRDefault="00A9468C" w:rsidP="003538A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Czy projekt osiągnął minimalną liczbę punktów?</w:t>
            </w:r>
          </w:p>
        </w:tc>
        <w:tc>
          <w:tcPr>
            <w:tcW w:w="1440" w:type="dxa"/>
          </w:tcPr>
          <w:p w14:paraId="39EDB096" w14:textId="77777777" w:rsidR="00A9468C" w:rsidRPr="004E00D3" w:rsidRDefault="00A9468C" w:rsidP="003538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</w:tbl>
    <w:p w14:paraId="7465C125" w14:textId="434608FA" w:rsidR="000C7EE5" w:rsidRPr="004E00D3" w:rsidRDefault="000C7EE5" w:rsidP="000F00C5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2"/>
      </w:r>
      <w:r w:rsidR="005D3A10"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t xml:space="preserve">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319B2E12" w14:textId="5AB3EB88" w:rsidR="000C7EE5" w:rsidRPr="004E00D3" w:rsidRDefault="000C7EE5" w:rsidP="000F00C5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Imię i nazwisko koordynatora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>wiodącego</w:t>
      </w:r>
      <w:r w:rsidR="004E00D3" w:rsidRPr="004E00D3">
        <w:rPr>
          <w:rFonts w:ascii="Open Sans Light" w:hAnsi="Open Sans Light" w:cs="Open Sans Light"/>
          <w:bCs/>
          <w:sz w:val="20"/>
          <w:szCs w:val="20"/>
        </w:rPr>
        <w:t xml:space="preserve"> I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etapu oceny 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</w:t>
      </w:r>
    </w:p>
    <w:p w14:paraId="294345AD" w14:textId="4A6D9391" w:rsidR="000C7EE5" w:rsidRPr="004E00D3" w:rsidRDefault="00D764F0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Data: …………………………………………………</w:t>
      </w:r>
    </w:p>
    <w:p w14:paraId="14D4CF39" w14:textId="41BFACBB" w:rsidR="000C7EE5" w:rsidRPr="004E00D3" w:rsidRDefault="000C7EE5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</w:p>
    <w:p w14:paraId="036A186C" w14:textId="77777777" w:rsidR="000C7EE5" w:rsidRPr="004E00D3" w:rsidRDefault="000C7EE5" w:rsidP="000F00C5">
      <w:pPr>
        <w:spacing w:before="480"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Akceptujący:</w:t>
      </w:r>
    </w:p>
    <w:p w14:paraId="18378B21" w14:textId="5F8A88CB" w:rsidR="000C7EE5" w:rsidRPr="004E00D3" w:rsidRDefault="000C7EE5" w:rsidP="000F00C5">
      <w:pPr>
        <w:spacing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Imię i nazwisko: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</w:t>
      </w:r>
    </w:p>
    <w:p w14:paraId="25E124B1" w14:textId="0BCE294B" w:rsidR="000C7EE5" w:rsidRPr="004E00D3" w:rsidRDefault="00D764F0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 : ……………………………………………………</w:t>
      </w:r>
    </w:p>
    <w:p w14:paraId="49495A84" w14:textId="054E0EB0" w:rsidR="000C7EE5" w:rsidRPr="004E00D3" w:rsidRDefault="000C7EE5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  <w:bookmarkStart w:id="1" w:name="_czesc:S_rozdzial:XXX_art:233_par:5_pkt:"/>
      <w:bookmarkEnd w:id="1"/>
    </w:p>
    <w:sectPr w:rsidR="000C7EE5" w:rsidRPr="004E00D3" w:rsidSect="007A63F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C0F8B" w14:textId="77777777" w:rsidR="00F44EB8" w:rsidRDefault="00F44EB8" w:rsidP="002937CD">
      <w:r>
        <w:separator/>
      </w:r>
    </w:p>
  </w:endnote>
  <w:endnote w:type="continuationSeparator" w:id="0">
    <w:p w14:paraId="257E90C1" w14:textId="77777777" w:rsidR="00F44EB8" w:rsidRDefault="00F44EB8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F05ED" w14:textId="77777777" w:rsidR="00F44EB8" w:rsidRDefault="00F44EB8" w:rsidP="002937CD">
      <w:r>
        <w:separator/>
      </w:r>
    </w:p>
  </w:footnote>
  <w:footnote w:type="continuationSeparator" w:id="0">
    <w:p w14:paraId="022461C8" w14:textId="77777777" w:rsidR="00F44EB8" w:rsidRDefault="00F44EB8" w:rsidP="002937CD">
      <w:r>
        <w:continuationSeparator/>
      </w:r>
    </w:p>
  </w:footnote>
  <w:footnote w:id="1">
    <w:p w14:paraId="405E78EE" w14:textId="77777777" w:rsidR="003F36E8" w:rsidRPr="0016770E" w:rsidRDefault="003F36E8" w:rsidP="003F36E8">
      <w:pPr>
        <w:pStyle w:val="Tekstprzypisudolnego"/>
        <w:rPr>
          <w:rFonts w:ascii="Open Sans Light" w:hAnsi="Open Sans Light" w:cs="Open Sans Light"/>
        </w:rPr>
      </w:pPr>
      <w:r w:rsidRPr="0016770E">
        <w:rPr>
          <w:rStyle w:val="Odwoanieprzypisudolnego"/>
          <w:rFonts w:ascii="Open Sans Light" w:hAnsi="Open Sans Light" w:cs="Open Sans Light"/>
        </w:rPr>
        <w:footnoteRef/>
      </w:r>
      <w:r w:rsidRPr="0016770E">
        <w:rPr>
          <w:rFonts w:ascii="Open Sans Light" w:hAnsi="Open Sans Light" w:cs="Open Sans Light"/>
        </w:rPr>
        <w:t xml:space="preserve"> </w:t>
      </w:r>
      <w:r w:rsidRPr="0016770E">
        <w:rPr>
          <w:rFonts w:ascii="Open Sans Light" w:hAnsi="Open Sans Light" w:cs="Open Sans Light"/>
          <w:sz w:val="16"/>
        </w:rPr>
        <w:t>W przypadku, gdy miałoby to wpływ na wynik weryfikacji kryteriów ocenianych na II etapie oceny. Rekomendacje nie mają jednak charakteru obligatoryjnego i nie wpływają na ocenę kryteriów ocenianych na I etapie oceny.</w:t>
      </w:r>
    </w:p>
  </w:footnote>
  <w:footnote w:id="2">
    <w:p w14:paraId="1E2246FB" w14:textId="2D7FB4F7" w:rsidR="000C7EE5" w:rsidRPr="0097616A" w:rsidRDefault="000C7EE5" w:rsidP="000C7EE5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97616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616A">
        <w:rPr>
          <w:rFonts w:ascii="Open Sans Light" w:hAnsi="Open Sans Light" w:cs="Open Sans Light"/>
          <w:sz w:val="16"/>
          <w:szCs w:val="16"/>
        </w:rPr>
        <w:t xml:space="preserve"> projekt </w:t>
      </w:r>
      <w:r w:rsidR="004E00D3" w:rsidRPr="0097616A">
        <w:rPr>
          <w:rFonts w:ascii="Open Sans Light" w:hAnsi="Open Sans Light" w:cs="Open Sans Light"/>
          <w:sz w:val="16"/>
          <w:szCs w:val="16"/>
        </w:rPr>
        <w:t>skierowany do kolejnego etapu oceny</w:t>
      </w:r>
      <w:r w:rsidRPr="0097616A">
        <w:rPr>
          <w:rFonts w:ascii="Open Sans Light" w:hAnsi="Open Sans Light" w:cs="Open Sans Light"/>
          <w:sz w:val="16"/>
          <w:szCs w:val="16"/>
        </w:rPr>
        <w:t xml:space="preserve">/projekt </w:t>
      </w:r>
      <w:r w:rsidR="007F5610" w:rsidRPr="0097616A">
        <w:rPr>
          <w:rFonts w:ascii="Open Sans Light" w:hAnsi="Open Sans Light" w:cs="Open Sans Light"/>
          <w:sz w:val="16"/>
          <w:szCs w:val="16"/>
        </w:rPr>
        <w:t>oceniony negatywnie</w:t>
      </w:r>
      <w:r w:rsidRPr="0097616A">
        <w:rPr>
          <w:rFonts w:ascii="Open Sans Light" w:hAnsi="Open Sans Light" w:cs="Open Sans Light"/>
          <w:sz w:val="16"/>
          <w:szCs w:val="16"/>
        </w:rPr>
        <w:t xml:space="preserve">/zwrot do </w:t>
      </w:r>
      <w:r w:rsidR="001667D3">
        <w:rPr>
          <w:rFonts w:ascii="Open Sans Light" w:hAnsi="Open Sans Light" w:cs="Open Sans Light"/>
          <w:sz w:val="16"/>
          <w:szCs w:val="16"/>
        </w:rPr>
        <w:t>wnioskodawcy</w:t>
      </w:r>
      <w:r w:rsidR="001667D3" w:rsidRPr="0097616A">
        <w:rPr>
          <w:rFonts w:ascii="Open Sans Light" w:hAnsi="Open Sans Light" w:cs="Open Sans Light"/>
          <w:sz w:val="16"/>
          <w:szCs w:val="16"/>
        </w:rPr>
        <w:t xml:space="preserve"> </w:t>
      </w:r>
      <w:r w:rsidRPr="0097616A">
        <w:rPr>
          <w:rFonts w:ascii="Open Sans Light" w:hAnsi="Open Sans Light" w:cs="Open Sans Light"/>
          <w:sz w:val="16"/>
          <w:szCs w:val="16"/>
        </w:rPr>
        <w:t>z prośbą 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A8F22" w14:textId="704894B4" w:rsidR="007A63F2" w:rsidRDefault="007A63F2">
    <w:pPr>
      <w:pStyle w:val="Nagwek"/>
    </w:pPr>
    <w:r>
      <w:rPr>
        <w:noProof/>
      </w:rPr>
      <w:drawing>
        <wp:inline distT="0" distB="0" distL="0" distR="0" wp14:anchorId="2B7DC05E" wp14:editId="12499D1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6079486">
    <w:abstractNumId w:val="1"/>
  </w:num>
  <w:num w:numId="2" w16cid:durableId="1332757095">
    <w:abstractNumId w:val="0"/>
  </w:num>
  <w:num w:numId="3" w16cid:durableId="601181730">
    <w:abstractNumId w:val="2"/>
  </w:num>
  <w:num w:numId="4" w16cid:durableId="3107141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2207"/>
    <w:rsid w:val="00006FB4"/>
    <w:rsid w:val="00016235"/>
    <w:rsid w:val="000342B7"/>
    <w:rsid w:val="000B66CA"/>
    <w:rsid w:val="000C18FF"/>
    <w:rsid w:val="000C4EA3"/>
    <w:rsid w:val="000C7EE5"/>
    <w:rsid w:val="000E69CA"/>
    <w:rsid w:val="000F00C5"/>
    <w:rsid w:val="000F2AED"/>
    <w:rsid w:val="0010198C"/>
    <w:rsid w:val="00107FC2"/>
    <w:rsid w:val="00123539"/>
    <w:rsid w:val="0012557B"/>
    <w:rsid w:val="0013370B"/>
    <w:rsid w:val="0013542E"/>
    <w:rsid w:val="00150799"/>
    <w:rsid w:val="001667D3"/>
    <w:rsid w:val="0016770E"/>
    <w:rsid w:val="001721A5"/>
    <w:rsid w:val="00192A48"/>
    <w:rsid w:val="001A18BA"/>
    <w:rsid w:val="001D1664"/>
    <w:rsid w:val="001D574C"/>
    <w:rsid w:val="00253437"/>
    <w:rsid w:val="00255279"/>
    <w:rsid w:val="002937CD"/>
    <w:rsid w:val="002A7521"/>
    <w:rsid w:val="002F7331"/>
    <w:rsid w:val="0031559A"/>
    <w:rsid w:val="003538A4"/>
    <w:rsid w:val="0039756F"/>
    <w:rsid w:val="003F36E8"/>
    <w:rsid w:val="004127BE"/>
    <w:rsid w:val="00432879"/>
    <w:rsid w:val="0043712F"/>
    <w:rsid w:val="0044001A"/>
    <w:rsid w:val="00445E29"/>
    <w:rsid w:val="004B59DC"/>
    <w:rsid w:val="004B69DA"/>
    <w:rsid w:val="004D04F8"/>
    <w:rsid w:val="004E00D3"/>
    <w:rsid w:val="00506ADF"/>
    <w:rsid w:val="005370F2"/>
    <w:rsid w:val="005512EC"/>
    <w:rsid w:val="0055743C"/>
    <w:rsid w:val="005D3A10"/>
    <w:rsid w:val="005E5F1D"/>
    <w:rsid w:val="0063180F"/>
    <w:rsid w:val="00636376"/>
    <w:rsid w:val="006422A5"/>
    <w:rsid w:val="0066056E"/>
    <w:rsid w:val="00660A67"/>
    <w:rsid w:val="00675663"/>
    <w:rsid w:val="006862CC"/>
    <w:rsid w:val="00724EDF"/>
    <w:rsid w:val="00730116"/>
    <w:rsid w:val="007761BB"/>
    <w:rsid w:val="007A4302"/>
    <w:rsid w:val="007A63F2"/>
    <w:rsid w:val="007B763C"/>
    <w:rsid w:val="007C6283"/>
    <w:rsid w:val="007F0E23"/>
    <w:rsid w:val="007F5610"/>
    <w:rsid w:val="00872C01"/>
    <w:rsid w:val="008767AE"/>
    <w:rsid w:val="008908AC"/>
    <w:rsid w:val="008946DC"/>
    <w:rsid w:val="00896DB4"/>
    <w:rsid w:val="008C170E"/>
    <w:rsid w:val="008F2002"/>
    <w:rsid w:val="0090613F"/>
    <w:rsid w:val="00906D48"/>
    <w:rsid w:val="00967A5C"/>
    <w:rsid w:val="00972789"/>
    <w:rsid w:val="00972B06"/>
    <w:rsid w:val="0097616A"/>
    <w:rsid w:val="00976CE2"/>
    <w:rsid w:val="00985595"/>
    <w:rsid w:val="009A1C0A"/>
    <w:rsid w:val="009E2CAD"/>
    <w:rsid w:val="00A317DC"/>
    <w:rsid w:val="00A9468C"/>
    <w:rsid w:val="00AA72AE"/>
    <w:rsid w:val="00AC3288"/>
    <w:rsid w:val="00B031D2"/>
    <w:rsid w:val="00B374EE"/>
    <w:rsid w:val="00B429EE"/>
    <w:rsid w:val="00B42B2F"/>
    <w:rsid w:val="00B5459E"/>
    <w:rsid w:val="00BE1933"/>
    <w:rsid w:val="00C23006"/>
    <w:rsid w:val="00C44B81"/>
    <w:rsid w:val="00C47FCE"/>
    <w:rsid w:val="00C76B07"/>
    <w:rsid w:val="00C835E7"/>
    <w:rsid w:val="00CC45ED"/>
    <w:rsid w:val="00D10F65"/>
    <w:rsid w:val="00D126A4"/>
    <w:rsid w:val="00D13715"/>
    <w:rsid w:val="00D3301D"/>
    <w:rsid w:val="00D462AF"/>
    <w:rsid w:val="00D6125A"/>
    <w:rsid w:val="00D63995"/>
    <w:rsid w:val="00D764F0"/>
    <w:rsid w:val="00D9103D"/>
    <w:rsid w:val="00DD5863"/>
    <w:rsid w:val="00E404D4"/>
    <w:rsid w:val="00E73054"/>
    <w:rsid w:val="00EC0C93"/>
    <w:rsid w:val="00EF2812"/>
    <w:rsid w:val="00EF7FE0"/>
    <w:rsid w:val="00F35BEB"/>
    <w:rsid w:val="00F44EB8"/>
    <w:rsid w:val="00F97B5B"/>
    <w:rsid w:val="00FD7F8F"/>
    <w:rsid w:val="00FE4391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3995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198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62CC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862CC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3995"/>
    <w:rPr>
      <w:rFonts w:ascii="Open Sans Light" w:eastAsiaTheme="majorEastAsia" w:hAnsi="Open Sans Light" w:cstheme="majorBidi"/>
      <w:b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72717-E31B-4EC8-87EE-A95AA4F3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Zbiorcza lista sprawdzająca do II etapu oceny</dc:title>
  <dc:subject/>
  <dc:creator>Borowska Anna</dc:creator>
  <cp:keywords/>
  <dc:description/>
  <cp:lastModifiedBy>Młynarczyk Karolina</cp:lastModifiedBy>
  <cp:revision>23</cp:revision>
  <dcterms:created xsi:type="dcterms:W3CDTF">2023-08-25T09:10:00Z</dcterms:created>
  <dcterms:modified xsi:type="dcterms:W3CDTF">2024-12-31T08:36:00Z</dcterms:modified>
</cp:coreProperties>
</file>